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ECB77" w14:textId="12043EB8" w:rsidR="00C950F4" w:rsidRDefault="00BA669C">
      <w:pPr>
        <w:rPr>
          <w:rFonts w:ascii="Times New Roman" w:hAnsi="Times New Roman" w:cs="Times New Roman"/>
          <w:sz w:val="32"/>
          <w:szCs w:val="32"/>
        </w:rPr>
      </w:pPr>
      <w:r w:rsidRPr="00BA669C">
        <w:rPr>
          <w:rFonts w:ascii="Times New Roman" w:hAnsi="Times New Roman" w:cs="Times New Roman"/>
          <w:sz w:val="32"/>
          <w:szCs w:val="32"/>
        </w:rPr>
        <w:t xml:space="preserve">Addendum to </w:t>
      </w:r>
      <w:r w:rsidRPr="000B1181">
        <w:rPr>
          <w:rFonts w:ascii="Times New Roman" w:hAnsi="Times New Roman" w:cs="Times New Roman"/>
          <w:i/>
          <w:iCs/>
          <w:sz w:val="32"/>
          <w:szCs w:val="32"/>
        </w:rPr>
        <w:t>The Resurrection of God Incarnate</w:t>
      </w:r>
    </w:p>
    <w:p w14:paraId="40003E1E" w14:textId="77777777" w:rsidR="00AD5971" w:rsidRDefault="00BA669C" w:rsidP="00AD5971">
      <w:pPr>
        <w:ind w:firstLine="720"/>
        <w:rPr>
          <w:rFonts w:ascii="Times New Roman" w:hAnsi="Times New Roman" w:cs="Times New Roman"/>
          <w:sz w:val="32"/>
          <w:szCs w:val="32"/>
        </w:rPr>
      </w:pPr>
      <w:r>
        <w:rPr>
          <w:rFonts w:ascii="Times New Roman" w:hAnsi="Times New Roman" w:cs="Times New Roman"/>
          <w:sz w:val="32"/>
          <w:szCs w:val="32"/>
        </w:rPr>
        <w:t>In chapter 11 of that book</w:t>
      </w:r>
      <w:r w:rsidR="000D3273">
        <w:rPr>
          <w:rFonts w:ascii="Times New Roman" w:hAnsi="Times New Roman" w:cs="Times New Roman"/>
          <w:sz w:val="32"/>
          <w:szCs w:val="32"/>
        </w:rPr>
        <w:t>,</w:t>
      </w:r>
      <w:r>
        <w:rPr>
          <w:rFonts w:ascii="Times New Roman" w:hAnsi="Times New Roman" w:cs="Times New Roman"/>
          <w:sz w:val="32"/>
          <w:szCs w:val="32"/>
        </w:rPr>
        <w:t xml:space="preserve"> I discuss </w:t>
      </w:r>
      <w:r w:rsidR="000B1181">
        <w:rPr>
          <w:rFonts w:ascii="Times New Roman" w:hAnsi="Times New Roman" w:cs="Times New Roman"/>
          <w:sz w:val="32"/>
          <w:szCs w:val="32"/>
        </w:rPr>
        <w:t xml:space="preserve">five </w:t>
      </w:r>
      <w:r>
        <w:rPr>
          <w:rFonts w:ascii="Times New Roman" w:hAnsi="Times New Roman" w:cs="Times New Roman"/>
          <w:sz w:val="32"/>
          <w:szCs w:val="32"/>
        </w:rPr>
        <w:t xml:space="preserve">theories rival to the traditional theory of what happened </w:t>
      </w:r>
      <w:r w:rsidR="000B1181">
        <w:rPr>
          <w:rFonts w:ascii="Times New Roman" w:hAnsi="Times New Roman" w:cs="Times New Roman"/>
          <w:sz w:val="32"/>
          <w:szCs w:val="32"/>
        </w:rPr>
        <w:t xml:space="preserve">at the tomb </w:t>
      </w:r>
      <w:r>
        <w:rPr>
          <w:rFonts w:ascii="Times New Roman" w:hAnsi="Times New Roman" w:cs="Times New Roman"/>
          <w:sz w:val="32"/>
          <w:szCs w:val="32"/>
        </w:rPr>
        <w:t>on the first Easter day</w:t>
      </w:r>
      <w:r w:rsidR="000B1181">
        <w:rPr>
          <w:rFonts w:ascii="Times New Roman" w:hAnsi="Times New Roman" w:cs="Times New Roman"/>
          <w:sz w:val="32"/>
          <w:szCs w:val="32"/>
        </w:rPr>
        <w:t>, that Jesus rose bodily from the dead, leaving his grave clothes behind.</w:t>
      </w:r>
      <w:r>
        <w:rPr>
          <w:rFonts w:ascii="Times New Roman" w:hAnsi="Times New Roman" w:cs="Times New Roman"/>
          <w:sz w:val="32"/>
          <w:szCs w:val="32"/>
        </w:rPr>
        <w:t xml:space="preserve"> </w:t>
      </w:r>
      <w:r w:rsidR="000B1181">
        <w:rPr>
          <w:rFonts w:ascii="Times New Roman" w:hAnsi="Times New Roman" w:cs="Times New Roman"/>
          <w:sz w:val="32"/>
          <w:szCs w:val="32"/>
        </w:rPr>
        <w:t xml:space="preserve">These five theories are: </w:t>
      </w:r>
      <w:r>
        <w:rPr>
          <w:rFonts w:ascii="Times New Roman" w:hAnsi="Times New Roman" w:cs="Times New Roman"/>
          <w:sz w:val="32"/>
          <w:szCs w:val="32"/>
        </w:rPr>
        <w:t>(1) Jesus was only half-</w:t>
      </w:r>
      <w:r w:rsidR="000B1181">
        <w:rPr>
          <w:rFonts w:ascii="Times New Roman" w:hAnsi="Times New Roman" w:cs="Times New Roman"/>
          <w:sz w:val="32"/>
          <w:szCs w:val="32"/>
        </w:rPr>
        <w:t>dead</w:t>
      </w:r>
      <w:r>
        <w:rPr>
          <w:rFonts w:ascii="Times New Roman" w:hAnsi="Times New Roman" w:cs="Times New Roman"/>
          <w:sz w:val="32"/>
          <w:szCs w:val="32"/>
        </w:rPr>
        <w:t xml:space="preserve"> when taken down from the cross, and he revived in the cool </w:t>
      </w:r>
      <w:r w:rsidR="000B1181">
        <w:rPr>
          <w:rFonts w:ascii="Times New Roman" w:hAnsi="Times New Roman" w:cs="Times New Roman"/>
          <w:sz w:val="32"/>
          <w:szCs w:val="32"/>
        </w:rPr>
        <w:t xml:space="preserve">of the tomb, </w:t>
      </w:r>
      <w:r>
        <w:rPr>
          <w:rFonts w:ascii="Times New Roman" w:hAnsi="Times New Roman" w:cs="Times New Roman"/>
          <w:sz w:val="32"/>
          <w:szCs w:val="32"/>
        </w:rPr>
        <w:t>and managed to walk away from it</w:t>
      </w:r>
      <w:r w:rsidR="000B1181">
        <w:rPr>
          <w:rFonts w:ascii="Times New Roman" w:hAnsi="Times New Roman" w:cs="Times New Roman"/>
          <w:sz w:val="32"/>
          <w:szCs w:val="32"/>
        </w:rPr>
        <w:t xml:space="preserve"> b</w:t>
      </w:r>
      <w:r>
        <w:rPr>
          <w:rFonts w:ascii="Times New Roman" w:hAnsi="Times New Roman" w:cs="Times New Roman"/>
          <w:sz w:val="32"/>
          <w:szCs w:val="32"/>
        </w:rPr>
        <w:t>efore the women arrived; (2) Jesus’s body remained in the t</w:t>
      </w:r>
      <w:r w:rsidR="000B1181">
        <w:rPr>
          <w:rFonts w:ascii="Times New Roman" w:hAnsi="Times New Roman" w:cs="Times New Roman"/>
          <w:sz w:val="32"/>
          <w:szCs w:val="32"/>
        </w:rPr>
        <w:t>omb</w:t>
      </w:r>
      <w:r>
        <w:rPr>
          <w:rFonts w:ascii="Times New Roman" w:hAnsi="Times New Roman" w:cs="Times New Roman"/>
          <w:sz w:val="32"/>
          <w:szCs w:val="32"/>
        </w:rPr>
        <w:t xml:space="preserve">, but the </w:t>
      </w:r>
      <w:r w:rsidR="000D3273">
        <w:rPr>
          <w:rFonts w:ascii="Times New Roman" w:hAnsi="Times New Roman" w:cs="Times New Roman"/>
          <w:sz w:val="32"/>
          <w:szCs w:val="32"/>
        </w:rPr>
        <w:t>disciples</w:t>
      </w:r>
      <w:r>
        <w:rPr>
          <w:rFonts w:ascii="Times New Roman" w:hAnsi="Times New Roman" w:cs="Times New Roman"/>
          <w:sz w:val="32"/>
          <w:szCs w:val="32"/>
        </w:rPr>
        <w:t xml:space="preserve"> mistakenly thought th</w:t>
      </w:r>
      <w:r w:rsidR="000B1181">
        <w:rPr>
          <w:rFonts w:ascii="Times New Roman" w:hAnsi="Times New Roman" w:cs="Times New Roman"/>
          <w:sz w:val="32"/>
          <w:szCs w:val="32"/>
        </w:rPr>
        <w:t>at an</w:t>
      </w:r>
      <w:r>
        <w:rPr>
          <w:rFonts w:ascii="Times New Roman" w:hAnsi="Times New Roman" w:cs="Times New Roman"/>
          <w:sz w:val="32"/>
          <w:szCs w:val="32"/>
        </w:rPr>
        <w:t xml:space="preserve"> empty tom</w:t>
      </w:r>
      <w:r w:rsidR="000B1181">
        <w:rPr>
          <w:rFonts w:ascii="Times New Roman" w:hAnsi="Times New Roman" w:cs="Times New Roman"/>
          <w:sz w:val="32"/>
          <w:szCs w:val="32"/>
        </w:rPr>
        <w:t>b</w:t>
      </w:r>
      <w:r>
        <w:rPr>
          <w:rFonts w:ascii="Times New Roman" w:hAnsi="Times New Roman" w:cs="Times New Roman"/>
          <w:sz w:val="32"/>
          <w:szCs w:val="32"/>
        </w:rPr>
        <w:t xml:space="preserve"> which they found was Jesus’s tomb;(3) </w:t>
      </w:r>
      <w:r w:rsidR="000B1181">
        <w:rPr>
          <w:rFonts w:ascii="Times New Roman" w:hAnsi="Times New Roman" w:cs="Times New Roman"/>
          <w:sz w:val="32"/>
          <w:szCs w:val="32"/>
        </w:rPr>
        <w:t>Jesus’s</w:t>
      </w:r>
      <w:r>
        <w:rPr>
          <w:rFonts w:ascii="Times New Roman" w:hAnsi="Times New Roman" w:cs="Times New Roman"/>
          <w:sz w:val="32"/>
          <w:szCs w:val="32"/>
        </w:rPr>
        <w:t xml:space="preserve"> body was stolen by enemies of Jesus; (4) Jesus’s body was stolen by grave-robbers</w:t>
      </w:r>
      <w:r w:rsidR="00264067">
        <w:rPr>
          <w:rFonts w:ascii="Times New Roman" w:hAnsi="Times New Roman" w:cs="Times New Roman"/>
          <w:sz w:val="32"/>
          <w:szCs w:val="32"/>
        </w:rPr>
        <w:t xml:space="preserve"> uninterested in whose body it was</w:t>
      </w:r>
      <w:r>
        <w:rPr>
          <w:rFonts w:ascii="Times New Roman" w:hAnsi="Times New Roman" w:cs="Times New Roman"/>
          <w:sz w:val="32"/>
          <w:szCs w:val="32"/>
        </w:rPr>
        <w:t>; (5)</w:t>
      </w:r>
      <w:r w:rsidRPr="00BA669C">
        <w:rPr>
          <w:rFonts w:ascii="Times New Roman" w:hAnsi="Times New Roman" w:cs="Times New Roman"/>
          <w:sz w:val="32"/>
          <w:szCs w:val="32"/>
        </w:rPr>
        <w:t xml:space="preserve"> </w:t>
      </w:r>
      <w:r>
        <w:rPr>
          <w:rFonts w:ascii="Times New Roman" w:hAnsi="Times New Roman" w:cs="Times New Roman"/>
          <w:sz w:val="32"/>
          <w:szCs w:val="32"/>
        </w:rPr>
        <w:t>Jesus’s body was stolen by friends of Jesus. I gave arguments against each of these theories. But it occurred to me that John 20:7</w:t>
      </w:r>
      <w:r w:rsidR="000B1181">
        <w:rPr>
          <w:rFonts w:ascii="Times New Roman" w:hAnsi="Times New Roman" w:cs="Times New Roman"/>
          <w:sz w:val="32"/>
          <w:szCs w:val="32"/>
        </w:rPr>
        <w:t xml:space="preserve">, telling us that </w:t>
      </w:r>
      <w:r w:rsidR="00264067">
        <w:rPr>
          <w:rFonts w:ascii="Times New Roman" w:hAnsi="Times New Roman" w:cs="Times New Roman"/>
          <w:sz w:val="32"/>
          <w:szCs w:val="32"/>
        </w:rPr>
        <w:t>Peter and “the other disciple”</w:t>
      </w:r>
      <w:r w:rsidR="000D3273">
        <w:rPr>
          <w:rFonts w:ascii="Times New Roman" w:hAnsi="Times New Roman" w:cs="Times New Roman"/>
          <w:sz w:val="32"/>
          <w:szCs w:val="32"/>
        </w:rPr>
        <w:t xml:space="preserve">, </w:t>
      </w:r>
      <w:r w:rsidR="00264067">
        <w:rPr>
          <w:rFonts w:ascii="Times New Roman" w:hAnsi="Times New Roman" w:cs="Times New Roman"/>
          <w:sz w:val="32"/>
          <w:szCs w:val="32"/>
        </w:rPr>
        <w:t>whom I take to be the apostle John</w:t>
      </w:r>
      <w:r w:rsidR="000D3273">
        <w:rPr>
          <w:rFonts w:ascii="Times New Roman" w:hAnsi="Times New Roman" w:cs="Times New Roman"/>
          <w:sz w:val="32"/>
          <w:szCs w:val="32"/>
        </w:rPr>
        <w:t>,</w:t>
      </w:r>
      <w:r w:rsidR="00264067">
        <w:rPr>
          <w:rFonts w:ascii="Times New Roman" w:hAnsi="Times New Roman" w:cs="Times New Roman"/>
          <w:sz w:val="32"/>
          <w:szCs w:val="32"/>
        </w:rPr>
        <w:t xml:space="preserve"> found “the cloth that had been on Jesus’s head, not </w:t>
      </w:r>
      <w:r w:rsidR="000D3273">
        <w:rPr>
          <w:rFonts w:ascii="Times New Roman" w:hAnsi="Times New Roman" w:cs="Times New Roman"/>
          <w:sz w:val="32"/>
          <w:szCs w:val="32"/>
        </w:rPr>
        <w:t>lying</w:t>
      </w:r>
      <w:r w:rsidR="00264067">
        <w:rPr>
          <w:rFonts w:ascii="Times New Roman" w:hAnsi="Times New Roman" w:cs="Times New Roman"/>
          <w:sz w:val="32"/>
          <w:szCs w:val="32"/>
        </w:rPr>
        <w:t xml:space="preserve"> with the linen wrappings but rolled up in a place by itself” </w:t>
      </w:r>
      <w:r w:rsidR="000D3273">
        <w:rPr>
          <w:rFonts w:ascii="Times New Roman" w:hAnsi="Times New Roman" w:cs="Times New Roman"/>
          <w:sz w:val="32"/>
          <w:szCs w:val="32"/>
        </w:rPr>
        <w:t>i</w:t>
      </w:r>
      <w:r w:rsidR="00264067">
        <w:rPr>
          <w:rFonts w:ascii="Times New Roman" w:hAnsi="Times New Roman" w:cs="Times New Roman"/>
          <w:sz w:val="32"/>
          <w:szCs w:val="32"/>
        </w:rPr>
        <w:t xml:space="preserve">s to be expected on theory (3), and possibly </w:t>
      </w:r>
      <w:r w:rsidR="000B1181">
        <w:rPr>
          <w:rFonts w:ascii="Times New Roman" w:hAnsi="Times New Roman" w:cs="Times New Roman"/>
          <w:sz w:val="32"/>
          <w:szCs w:val="32"/>
        </w:rPr>
        <w:t xml:space="preserve">also </w:t>
      </w:r>
      <w:r w:rsidR="00264067">
        <w:rPr>
          <w:rFonts w:ascii="Times New Roman" w:hAnsi="Times New Roman" w:cs="Times New Roman"/>
          <w:sz w:val="32"/>
          <w:szCs w:val="32"/>
        </w:rPr>
        <w:t xml:space="preserve">on theory(5). This is because these grave-robbers would have wanted to be sure whose body was wrapped in the linen wrappings, before they stole it; </w:t>
      </w:r>
      <w:r w:rsidR="00F56413">
        <w:rPr>
          <w:rFonts w:ascii="Times New Roman" w:hAnsi="Times New Roman" w:cs="Times New Roman"/>
          <w:sz w:val="32"/>
          <w:szCs w:val="32"/>
        </w:rPr>
        <w:t xml:space="preserve">and </w:t>
      </w:r>
      <w:r w:rsidR="00264067">
        <w:rPr>
          <w:rFonts w:ascii="Times New Roman" w:hAnsi="Times New Roman" w:cs="Times New Roman"/>
          <w:sz w:val="32"/>
          <w:szCs w:val="32"/>
        </w:rPr>
        <w:t xml:space="preserve">they could most easily do </w:t>
      </w:r>
      <w:r w:rsidR="000B1181">
        <w:rPr>
          <w:rFonts w:ascii="Times New Roman" w:hAnsi="Times New Roman" w:cs="Times New Roman"/>
          <w:sz w:val="32"/>
          <w:szCs w:val="32"/>
        </w:rPr>
        <w:t xml:space="preserve">this </w:t>
      </w:r>
      <w:r w:rsidR="00264067">
        <w:rPr>
          <w:rFonts w:ascii="Times New Roman" w:hAnsi="Times New Roman" w:cs="Times New Roman"/>
          <w:sz w:val="32"/>
          <w:szCs w:val="32"/>
        </w:rPr>
        <w:t>by removing the face cloth</w:t>
      </w:r>
      <w:r w:rsidR="000B1181">
        <w:rPr>
          <w:rFonts w:ascii="Times New Roman" w:hAnsi="Times New Roman" w:cs="Times New Roman"/>
          <w:sz w:val="32"/>
          <w:szCs w:val="32"/>
        </w:rPr>
        <w:t>, so that they could see</w:t>
      </w:r>
      <w:r w:rsidR="00770455">
        <w:rPr>
          <w:rFonts w:ascii="Times New Roman" w:hAnsi="Times New Roman" w:cs="Times New Roman"/>
          <w:sz w:val="32"/>
          <w:szCs w:val="32"/>
        </w:rPr>
        <w:t xml:space="preserve"> the face.</w:t>
      </w:r>
      <w:r w:rsidR="00264067">
        <w:rPr>
          <w:rFonts w:ascii="Times New Roman" w:hAnsi="Times New Roman" w:cs="Times New Roman"/>
          <w:sz w:val="32"/>
          <w:szCs w:val="32"/>
        </w:rPr>
        <w:t xml:space="preserve"> </w:t>
      </w:r>
      <w:r w:rsidR="00770455">
        <w:rPr>
          <w:rFonts w:ascii="Times New Roman" w:hAnsi="Times New Roman" w:cs="Times New Roman"/>
          <w:sz w:val="32"/>
          <w:szCs w:val="32"/>
        </w:rPr>
        <w:t>Hence</w:t>
      </w:r>
      <w:r w:rsidR="00264067">
        <w:rPr>
          <w:rFonts w:ascii="Times New Roman" w:hAnsi="Times New Roman" w:cs="Times New Roman"/>
          <w:sz w:val="32"/>
          <w:szCs w:val="32"/>
        </w:rPr>
        <w:t xml:space="preserve"> that </w:t>
      </w:r>
      <w:r w:rsidR="00770455">
        <w:rPr>
          <w:rFonts w:ascii="Times New Roman" w:hAnsi="Times New Roman" w:cs="Times New Roman"/>
          <w:sz w:val="32"/>
          <w:szCs w:val="32"/>
        </w:rPr>
        <w:t xml:space="preserve">verse </w:t>
      </w:r>
      <w:r w:rsidR="00264067">
        <w:rPr>
          <w:rFonts w:ascii="Times New Roman" w:hAnsi="Times New Roman" w:cs="Times New Roman"/>
          <w:sz w:val="32"/>
          <w:szCs w:val="32"/>
        </w:rPr>
        <w:t xml:space="preserve">would seem to give </w:t>
      </w:r>
      <w:r w:rsidR="00770455">
        <w:rPr>
          <w:rFonts w:ascii="Times New Roman" w:hAnsi="Times New Roman" w:cs="Times New Roman"/>
          <w:sz w:val="32"/>
          <w:szCs w:val="32"/>
        </w:rPr>
        <w:t xml:space="preserve">significant </w:t>
      </w:r>
      <w:r w:rsidR="00264067">
        <w:rPr>
          <w:rFonts w:ascii="Times New Roman" w:hAnsi="Times New Roman" w:cs="Times New Roman"/>
          <w:sz w:val="32"/>
          <w:szCs w:val="32"/>
        </w:rPr>
        <w:t xml:space="preserve">support to those theories. </w:t>
      </w:r>
    </w:p>
    <w:p w14:paraId="645BCCFA" w14:textId="77777777" w:rsidR="00AD5971" w:rsidRDefault="00264067" w:rsidP="00AD5971">
      <w:pPr>
        <w:ind w:firstLine="720"/>
        <w:rPr>
          <w:rFonts w:ascii="Times New Roman" w:hAnsi="Times New Roman" w:cs="Times New Roman"/>
          <w:sz w:val="32"/>
          <w:szCs w:val="32"/>
        </w:rPr>
      </w:pPr>
      <w:r>
        <w:rPr>
          <w:rFonts w:ascii="Times New Roman" w:hAnsi="Times New Roman" w:cs="Times New Roman"/>
          <w:sz w:val="32"/>
          <w:szCs w:val="32"/>
        </w:rPr>
        <w:t xml:space="preserve">But I then reflected that </w:t>
      </w:r>
      <w:r w:rsidR="00AD5971">
        <w:rPr>
          <w:rFonts w:ascii="Times New Roman" w:hAnsi="Times New Roman" w:cs="Times New Roman"/>
          <w:sz w:val="32"/>
          <w:szCs w:val="32"/>
        </w:rPr>
        <w:t>the</w:t>
      </w:r>
      <w:r>
        <w:rPr>
          <w:rFonts w:ascii="Times New Roman" w:hAnsi="Times New Roman" w:cs="Times New Roman"/>
          <w:sz w:val="32"/>
          <w:szCs w:val="32"/>
        </w:rPr>
        <w:t xml:space="preserve"> only reason for believing that the face c</w:t>
      </w:r>
      <w:r w:rsidR="00AD5971">
        <w:rPr>
          <w:rFonts w:ascii="Times New Roman" w:hAnsi="Times New Roman" w:cs="Times New Roman"/>
          <w:sz w:val="32"/>
          <w:szCs w:val="32"/>
        </w:rPr>
        <w:t>loth</w:t>
      </w:r>
      <w:r>
        <w:rPr>
          <w:rFonts w:ascii="Times New Roman" w:hAnsi="Times New Roman" w:cs="Times New Roman"/>
          <w:sz w:val="32"/>
          <w:szCs w:val="32"/>
        </w:rPr>
        <w:t xml:space="preserve"> was removed was the authority of John’s </w:t>
      </w:r>
      <w:r w:rsidR="00AD5971">
        <w:rPr>
          <w:rFonts w:ascii="Times New Roman" w:hAnsi="Times New Roman" w:cs="Times New Roman"/>
          <w:sz w:val="32"/>
          <w:szCs w:val="32"/>
        </w:rPr>
        <w:t>G</w:t>
      </w:r>
      <w:r>
        <w:rPr>
          <w:rFonts w:ascii="Times New Roman" w:hAnsi="Times New Roman" w:cs="Times New Roman"/>
          <w:sz w:val="32"/>
          <w:szCs w:val="32"/>
        </w:rPr>
        <w:t>ospel; and if that was reliable</w:t>
      </w:r>
      <w:r w:rsidR="00AD5971">
        <w:rPr>
          <w:rFonts w:ascii="Times New Roman" w:hAnsi="Times New Roman" w:cs="Times New Roman"/>
          <w:sz w:val="32"/>
          <w:szCs w:val="32"/>
        </w:rPr>
        <w:t xml:space="preserve"> on such a small detail of the Resurrection story</w:t>
      </w:r>
      <w:r>
        <w:rPr>
          <w:rFonts w:ascii="Times New Roman" w:hAnsi="Times New Roman" w:cs="Times New Roman"/>
          <w:sz w:val="32"/>
          <w:szCs w:val="32"/>
        </w:rPr>
        <w:t xml:space="preserve">, it was surely very reliable on the </w:t>
      </w:r>
      <w:r w:rsidR="00F56413">
        <w:rPr>
          <w:rFonts w:ascii="Times New Roman" w:hAnsi="Times New Roman" w:cs="Times New Roman"/>
          <w:sz w:val="32"/>
          <w:szCs w:val="32"/>
        </w:rPr>
        <w:t xml:space="preserve">apparently </w:t>
      </w:r>
      <w:r>
        <w:rPr>
          <w:rFonts w:ascii="Times New Roman" w:hAnsi="Times New Roman" w:cs="Times New Roman"/>
          <w:sz w:val="32"/>
          <w:szCs w:val="32"/>
        </w:rPr>
        <w:t xml:space="preserve">more important </w:t>
      </w:r>
      <w:r w:rsidR="00F56413">
        <w:rPr>
          <w:rFonts w:ascii="Times New Roman" w:hAnsi="Times New Roman" w:cs="Times New Roman"/>
          <w:sz w:val="32"/>
          <w:szCs w:val="32"/>
        </w:rPr>
        <w:t>events</w:t>
      </w:r>
      <w:r w:rsidR="00AD5971">
        <w:rPr>
          <w:rFonts w:ascii="Times New Roman" w:hAnsi="Times New Roman" w:cs="Times New Roman"/>
          <w:sz w:val="32"/>
          <w:szCs w:val="32"/>
        </w:rPr>
        <w:t xml:space="preserve"> which it records in chapter 20</w:t>
      </w:r>
      <w:r>
        <w:rPr>
          <w:rFonts w:ascii="Times New Roman" w:hAnsi="Times New Roman" w:cs="Times New Roman"/>
          <w:sz w:val="32"/>
          <w:szCs w:val="32"/>
        </w:rPr>
        <w:t xml:space="preserve"> – </w:t>
      </w:r>
      <w:r w:rsidR="00AD5971">
        <w:rPr>
          <w:rFonts w:ascii="Times New Roman" w:hAnsi="Times New Roman" w:cs="Times New Roman"/>
          <w:sz w:val="32"/>
          <w:szCs w:val="32"/>
        </w:rPr>
        <w:t>Jesus’s</w:t>
      </w:r>
      <w:r>
        <w:rPr>
          <w:rFonts w:ascii="Times New Roman" w:hAnsi="Times New Roman" w:cs="Times New Roman"/>
          <w:sz w:val="32"/>
          <w:szCs w:val="32"/>
        </w:rPr>
        <w:t xml:space="preserve"> appearances to the </w:t>
      </w:r>
      <w:r w:rsidR="00F56413">
        <w:rPr>
          <w:rFonts w:ascii="Times New Roman" w:hAnsi="Times New Roman" w:cs="Times New Roman"/>
          <w:sz w:val="32"/>
          <w:szCs w:val="32"/>
        </w:rPr>
        <w:t>apostles,</w:t>
      </w:r>
      <w:r>
        <w:rPr>
          <w:rFonts w:ascii="Times New Roman" w:hAnsi="Times New Roman" w:cs="Times New Roman"/>
          <w:sz w:val="32"/>
          <w:szCs w:val="32"/>
        </w:rPr>
        <w:t xml:space="preserve"> and particularly to Thomas </w:t>
      </w:r>
      <w:r w:rsidR="00770455">
        <w:rPr>
          <w:rFonts w:ascii="Times New Roman" w:hAnsi="Times New Roman" w:cs="Times New Roman"/>
          <w:sz w:val="32"/>
          <w:szCs w:val="32"/>
        </w:rPr>
        <w:t xml:space="preserve">whom </w:t>
      </w:r>
      <w:r>
        <w:rPr>
          <w:rFonts w:ascii="Times New Roman" w:hAnsi="Times New Roman" w:cs="Times New Roman"/>
          <w:sz w:val="32"/>
          <w:szCs w:val="32"/>
        </w:rPr>
        <w:t>he invited to “reach out your hand and put it in my side</w:t>
      </w:r>
      <w:r w:rsidR="00AD5971">
        <w:rPr>
          <w:rFonts w:ascii="Times New Roman" w:hAnsi="Times New Roman" w:cs="Times New Roman"/>
          <w:sz w:val="32"/>
          <w:szCs w:val="32"/>
        </w:rPr>
        <w:t>”</w:t>
      </w:r>
      <w:r>
        <w:rPr>
          <w:rFonts w:ascii="Times New Roman" w:hAnsi="Times New Roman" w:cs="Times New Roman"/>
          <w:sz w:val="32"/>
          <w:szCs w:val="32"/>
        </w:rPr>
        <w:t xml:space="preserve"> (John 20:7)</w:t>
      </w:r>
      <w:r w:rsidR="00AD5971">
        <w:rPr>
          <w:rFonts w:ascii="Times New Roman" w:hAnsi="Times New Roman" w:cs="Times New Roman"/>
          <w:sz w:val="32"/>
          <w:szCs w:val="32"/>
        </w:rPr>
        <w:t>- which in turn gave significant support to John’s claim that Jesus was bodily resurrected; and so to the traditional account of what happened at the tomb.</w:t>
      </w:r>
      <w:r>
        <w:rPr>
          <w:rFonts w:ascii="Times New Roman" w:hAnsi="Times New Roman" w:cs="Times New Roman"/>
          <w:sz w:val="32"/>
          <w:szCs w:val="32"/>
        </w:rPr>
        <w:t xml:space="preserve"> Hence, while</w:t>
      </w:r>
      <w:r w:rsidRPr="00264067">
        <w:rPr>
          <w:rFonts w:ascii="Times New Roman" w:hAnsi="Times New Roman" w:cs="Times New Roman"/>
          <w:sz w:val="32"/>
          <w:szCs w:val="32"/>
        </w:rPr>
        <w:t xml:space="preserve"> </w:t>
      </w:r>
      <w:r>
        <w:rPr>
          <w:rFonts w:ascii="Times New Roman" w:hAnsi="Times New Roman" w:cs="Times New Roman"/>
          <w:sz w:val="32"/>
          <w:szCs w:val="32"/>
        </w:rPr>
        <w:t xml:space="preserve">superficially supporting theories (3) and (5), </w:t>
      </w:r>
      <w:r w:rsidR="00F56413">
        <w:rPr>
          <w:rFonts w:ascii="Times New Roman" w:hAnsi="Times New Roman" w:cs="Times New Roman"/>
          <w:sz w:val="32"/>
          <w:szCs w:val="32"/>
        </w:rPr>
        <w:t xml:space="preserve">John 20:7 </w:t>
      </w:r>
      <w:r w:rsidR="00AD5971">
        <w:rPr>
          <w:rFonts w:ascii="Times New Roman" w:hAnsi="Times New Roman" w:cs="Times New Roman"/>
          <w:sz w:val="32"/>
          <w:szCs w:val="32"/>
        </w:rPr>
        <w:t>counted equally</w:t>
      </w:r>
      <w:r w:rsidR="00770455">
        <w:rPr>
          <w:rFonts w:ascii="Times New Roman" w:hAnsi="Times New Roman" w:cs="Times New Roman"/>
          <w:sz w:val="32"/>
          <w:szCs w:val="32"/>
        </w:rPr>
        <w:t xml:space="preserve"> in support of the traditional </w:t>
      </w:r>
      <w:r w:rsidR="00F56413">
        <w:rPr>
          <w:rFonts w:ascii="Times New Roman" w:hAnsi="Times New Roman" w:cs="Times New Roman"/>
          <w:sz w:val="32"/>
          <w:szCs w:val="32"/>
        </w:rPr>
        <w:t>theo</w:t>
      </w:r>
      <w:r w:rsidR="00770455">
        <w:rPr>
          <w:rFonts w:ascii="Times New Roman" w:hAnsi="Times New Roman" w:cs="Times New Roman"/>
          <w:sz w:val="32"/>
          <w:szCs w:val="32"/>
        </w:rPr>
        <w:t>ry and so</w:t>
      </w:r>
      <w:r w:rsidR="00AD5971">
        <w:rPr>
          <w:rFonts w:ascii="Times New Roman" w:hAnsi="Times New Roman" w:cs="Times New Roman"/>
          <w:sz w:val="32"/>
          <w:szCs w:val="32"/>
        </w:rPr>
        <w:t xml:space="preserve"> against th</w:t>
      </w:r>
      <w:r w:rsidR="00770455">
        <w:rPr>
          <w:rFonts w:ascii="Times New Roman" w:hAnsi="Times New Roman" w:cs="Times New Roman"/>
          <w:sz w:val="32"/>
          <w:szCs w:val="32"/>
        </w:rPr>
        <w:t>eories (3) and (5)</w:t>
      </w:r>
      <w:r w:rsidR="00AD5971">
        <w:rPr>
          <w:rFonts w:ascii="Times New Roman" w:hAnsi="Times New Roman" w:cs="Times New Roman"/>
          <w:sz w:val="32"/>
          <w:szCs w:val="32"/>
        </w:rPr>
        <w:t>.</w:t>
      </w:r>
    </w:p>
    <w:p w14:paraId="30D388FC" w14:textId="64C3DA06" w:rsidR="00264067" w:rsidRPr="00BA669C" w:rsidRDefault="00AD5971" w:rsidP="00AD5971">
      <w:pPr>
        <w:ind w:firstLine="720"/>
        <w:rPr>
          <w:rFonts w:ascii="Times New Roman" w:hAnsi="Times New Roman" w:cs="Times New Roman"/>
          <w:sz w:val="32"/>
          <w:szCs w:val="32"/>
        </w:rPr>
      </w:pPr>
      <w:r>
        <w:rPr>
          <w:rFonts w:ascii="Times New Roman" w:hAnsi="Times New Roman" w:cs="Times New Roman"/>
          <w:sz w:val="32"/>
          <w:szCs w:val="32"/>
        </w:rPr>
        <w:lastRenderedPageBreak/>
        <w:t xml:space="preserve">However, the </w:t>
      </w:r>
      <w:r w:rsidR="00770455">
        <w:rPr>
          <w:rFonts w:ascii="Times New Roman" w:hAnsi="Times New Roman" w:cs="Times New Roman"/>
          <w:sz w:val="32"/>
          <w:szCs w:val="32"/>
        </w:rPr>
        <w:t>G</w:t>
      </w:r>
      <w:r>
        <w:rPr>
          <w:rFonts w:ascii="Times New Roman" w:hAnsi="Times New Roman" w:cs="Times New Roman"/>
          <w:sz w:val="32"/>
          <w:szCs w:val="32"/>
        </w:rPr>
        <w:t xml:space="preserve">ospel </w:t>
      </w:r>
      <w:r w:rsidR="00F56413">
        <w:rPr>
          <w:rFonts w:ascii="Times New Roman" w:hAnsi="Times New Roman" w:cs="Times New Roman"/>
          <w:sz w:val="32"/>
          <w:szCs w:val="32"/>
        </w:rPr>
        <w:t xml:space="preserve">writer </w:t>
      </w:r>
      <w:r>
        <w:rPr>
          <w:rFonts w:ascii="Times New Roman" w:hAnsi="Times New Roman" w:cs="Times New Roman"/>
          <w:sz w:val="32"/>
          <w:szCs w:val="32"/>
        </w:rPr>
        <w:t>must have had some reason for recording this detail</w:t>
      </w:r>
      <w:r w:rsidR="00770455">
        <w:rPr>
          <w:rFonts w:ascii="Times New Roman" w:hAnsi="Times New Roman" w:cs="Times New Roman"/>
          <w:sz w:val="32"/>
          <w:szCs w:val="32"/>
        </w:rPr>
        <w:t xml:space="preserve">, especially, it was </w:t>
      </w:r>
      <w:r w:rsidR="00DE709E">
        <w:rPr>
          <w:rFonts w:ascii="Times New Roman" w:hAnsi="Times New Roman" w:cs="Times New Roman"/>
          <w:sz w:val="32"/>
          <w:szCs w:val="32"/>
        </w:rPr>
        <w:t>in consequence of the state of the tomb, including the separate location of the facecloth and it being wrapped up</w:t>
      </w:r>
      <w:r w:rsidR="00770455">
        <w:rPr>
          <w:rFonts w:ascii="Times New Roman" w:hAnsi="Times New Roman" w:cs="Times New Roman"/>
          <w:sz w:val="32"/>
          <w:szCs w:val="32"/>
        </w:rPr>
        <w:t>, that John</w:t>
      </w:r>
      <w:r w:rsidR="00DE709E">
        <w:rPr>
          <w:rFonts w:ascii="Times New Roman" w:hAnsi="Times New Roman" w:cs="Times New Roman"/>
          <w:sz w:val="32"/>
          <w:szCs w:val="32"/>
        </w:rPr>
        <w:t xml:space="preserve"> “ saw and believed” (John 20:8). Among the many commentaries on the </w:t>
      </w:r>
      <w:r w:rsidR="00770455">
        <w:rPr>
          <w:rFonts w:ascii="Times New Roman" w:hAnsi="Times New Roman" w:cs="Times New Roman"/>
          <w:sz w:val="32"/>
          <w:szCs w:val="32"/>
        </w:rPr>
        <w:t>G</w:t>
      </w:r>
      <w:r w:rsidR="00DE709E">
        <w:rPr>
          <w:rFonts w:ascii="Times New Roman" w:hAnsi="Times New Roman" w:cs="Times New Roman"/>
          <w:sz w:val="32"/>
          <w:szCs w:val="32"/>
        </w:rPr>
        <w:t xml:space="preserve">ospel </w:t>
      </w:r>
      <w:r w:rsidR="00F56413">
        <w:rPr>
          <w:rFonts w:ascii="Times New Roman" w:hAnsi="Times New Roman" w:cs="Times New Roman"/>
          <w:sz w:val="32"/>
          <w:szCs w:val="32"/>
        </w:rPr>
        <w:t xml:space="preserve">at </w:t>
      </w:r>
      <w:r w:rsidR="00DE709E">
        <w:rPr>
          <w:rFonts w:ascii="Times New Roman" w:hAnsi="Times New Roman" w:cs="Times New Roman"/>
          <w:sz w:val="32"/>
          <w:szCs w:val="32"/>
        </w:rPr>
        <w:t xml:space="preserve">which I looked, only one provided any explanation of the significance of the facecloth. </w:t>
      </w:r>
      <w:r w:rsidR="0010777D">
        <w:rPr>
          <w:rFonts w:ascii="Times New Roman" w:hAnsi="Times New Roman" w:cs="Times New Roman"/>
          <w:sz w:val="32"/>
          <w:szCs w:val="32"/>
        </w:rPr>
        <w:t>I fi</w:t>
      </w:r>
      <w:r w:rsidR="003D4F93">
        <w:rPr>
          <w:rFonts w:ascii="Times New Roman" w:hAnsi="Times New Roman" w:cs="Times New Roman"/>
          <w:sz w:val="32"/>
          <w:szCs w:val="32"/>
        </w:rPr>
        <w:t>nd</w:t>
      </w:r>
      <w:r w:rsidR="0010777D">
        <w:rPr>
          <w:rFonts w:ascii="Times New Roman" w:hAnsi="Times New Roman" w:cs="Times New Roman"/>
          <w:sz w:val="32"/>
          <w:szCs w:val="32"/>
        </w:rPr>
        <w:t xml:space="preserve"> very plausible the suggestion of Sandra </w:t>
      </w:r>
      <w:proofErr w:type="spellStart"/>
      <w:r w:rsidR="0010777D">
        <w:rPr>
          <w:rFonts w:ascii="Times New Roman" w:hAnsi="Times New Roman" w:cs="Times New Roman"/>
          <w:sz w:val="32"/>
          <w:szCs w:val="32"/>
        </w:rPr>
        <w:t>M.</w:t>
      </w:r>
      <w:r w:rsidR="00C8427C">
        <w:rPr>
          <w:rFonts w:ascii="Times New Roman" w:hAnsi="Times New Roman" w:cs="Times New Roman"/>
          <w:sz w:val="32"/>
          <w:szCs w:val="32"/>
        </w:rPr>
        <w:t>Schneiders</w:t>
      </w:r>
      <w:proofErr w:type="spellEnd"/>
      <w:r w:rsidR="00C8427C">
        <w:rPr>
          <w:rFonts w:ascii="Times New Roman" w:hAnsi="Times New Roman" w:cs="Times New Roman"/>
          <w:sz w:val="32"/>
          <w:szCs w:val="32"/>
        </w:rPr>
        <w:t xml:space="preserve"> (“</w:t>
      </w:r>
      <w:r w:rsidR="001C53CA">
        <w:rPr>
          <w:rFonts w:ascii="Times New Roman" w:hAnsi="Times New Roman" w:cs="Times New Roman"/>
          <w:sz w:val="32"/>
          <w:szCs w:val="32"/>
        </w:rPr>
        <w:t xml:space="preserve"> </w:t>
      </w:r>
      <w:r w:rsidR="00B820B0">
        <w:rPr>
          <w:rFonts w:ascii="Times New Roman" w:hAnsi="Times New Roman" w:cs="Times New Roman"/>
          <w:sz w:val="32"/>
          <w:szCs w:val="32"/>
        </w:rPr>
        <w:t>T</w:t>
      </w:r>
      <w:r w:rsidR="001C53CA">
        <w:rPr>
          <w:rFonts w:ascii="Times New Roman" w:hAnsi="Times New Roman" w:cs="Times New Roman"/>
          <w:sz w:val="32"/>
          <w:szCs w:val="32"/>
        </w:rPr>
        <w:t>he face veil: a Johannine sign (</w:t>
      </w:r>
      <w:r w:rsidR="00B820B0">
        <w:rPr>
          <w:rFonts w:ascii="Times New Roman" w:hAnsi="Times New Roman" w:cs="Times New Roman"/>
          <w:sz w:val="32"/>
          <w:szCs w:val="32"/>
        </w:rPr>
        <w:t>John 20:1 – 10)”</w:t>
      </w:r>
      <w:r w:rsidR="00217A40">
        <w:rPr>
          <w:rFonts w:ascii="Times New Roman" w:hAnsi="Times New Roman" w:cs="Times New Roman"/>
          <w:sz w:val="32"/>
          <w:szCs w:val="32"/>
        </w:rPr>
        <w:t>,</w:t>
      </w:r>
      <w:r w:rsidR="0057191E">
        <w:rPr>
          <w:rFonts w:ascii="Times New Roman" w:hAnsi="Times New Roman" w:cs="Times New Roman"/>
          <w:sz w:val="32"/>
          <w:szCs w:val="32"/>
        </w:rPr>
        <w:t xml:space="preserve"> </w:t>
      </w:r>
      <w:r w:rsidR="0057191E" w:rsidRPr="00DD13A3">
        <w:rPr>
          <w:rFonts w:ascii="Times New Roman" w:hAnsi="Times New Roman" w:cs="Times New Roman"/>
          <w:i/>
          <w:iCs/>
          <w:sz w:val="32"/>
          <w:szCs w:val="32"/>
        </w:rPr>
        <w:t>Biblical Theology Bulletin</w:t>
      </w:r>
      <w:r w:rsidR="0057191E">
        <w:rPr>
          <w:rFonts w:ascii="Times New Roman" w:hAnsi="Times New Roman" w:cs="Times New Roman"/>
          <w:sz w:val="32"/>
          <w:szCs w:val="32"/>
        </w:rPr>
        <w:t xml:space="preserve"> 13 (1983)</w:t>
      </w:r>
      <w:r w:rsidR="00DD13A3">
        <w:rPr>
          <w:rFonts w:ascii="Times New Roman" w:hAnsi="Times New Roman" w:cs="Times New Roman"/>
          <w:sz w:val="32"/>
          <w:szCs w:val="32"/>
        </w:rPr>
        <w:t>94-97).</w:t>
      </w:r>
      <w:r w:rsidR="00B820B0">
        <w:rPr>
          <w:rFonts w:ascii="Times New Roman" w:hAnsi="Times New Roman" w:cs="Times New Roman"/>
          <w:sz w:val="32"/>
          <w:szCs w:val="32"/>
        </w:rPr>
        <w:t xml:space="preserve"> </w:t>
      </w:r>
      <w:r w:rsidR="00DE709E">
        <w:rPr>
          <w:rFonts w:ascii="Times New Roman" w:hAnsi="Times New Roman" w:cs="Times New Roman"/>
          <w:sz w:val="32"/>
          <w:szCs w:val="32"/>
        </w:rPr>
        <w:t xml:space="preserve">This </w:t>
      </w:r>
      <w:r w:rsidR="00B820B0">
        <w:rPr>
          <w:rFonts w:ascii="Times New Roman" w:hAnsi="Times New Roman" w:cs="Times New Roman"/>
          <w:sz w:val="32"/>
          <w:szCs w:val="32"/>
        </w:rPr>
        <w:t>i</w:t>
      </w:r>
      <w:r w:rsidR="00DE709E">
        <w:rPr>
          <w:rFonts w:ascii="Times New Roman" w:hAnsi="Times New Roman" w:cs="Times New Roman"/>
          <w:sz w:val="32"/>
          <w:szCs w:val="32"/>
        </w:rPr>
        <w:t xml:space="preserve">s that the </w:t>
      </w:r>
      <w:r w:rsidR="00F56413">
        <w:rPr>
          <w:rFonts w:ascii="Times New Roman" w:hAnsi="Times New Roman" w:cs="Times New Roman"/>
          <w:sz w:val="32"/>
          <w:szCs w:val="32"/>
        </w:rPr>
        <w:t>G</w:t>
      </w:r>
      <w:r w:rsidR="00DE709E">
        <w:rPr>
          <w:rFonts w:ascii="Times New Roman" w:hAnsi="Times New Roman" w:cs="Times New Roman"/>
          <w:sz w:val="32"/>
          <w:szCs w:val="32"/>
        </w:rPr>
        <w:t>ospel writer</w:t>
      </w:r>
      <w:r w:rsidR="00770455">
        <w:rPr>
          <w:rFonts w:ascii="Times New Roman" w:hAnsi="Times New Roman" w:cs="Times New Roman"/>
          <w:sz w:val="32"/>
          <w:szCs w:val="32"/>
        </w:rPr>
        <w:t xml:space="preserve"> had</w:t>
      </w:r>
      <w:r w:rsidR="00DE709E">
        <w:rPr>
          <w:rFonts w:ascii="Times New Roman" w:hAnsi="Times New Roman" w:cs="Times New Roman"/>
          <w:sz w:val="32"/>
          <w:szCs w:val="32"/>
        </w:rPr>
        <w:t xml:space="preserve"> in mind Exodus 34:33 – 34. This tells us that although Moses normally put on a veil when he went up the mountain (presumably to protect himself from the smoke), whenever he “went in before the Lord to speak with him, he would take the veil off until he came out</w:t>
      </w:r>
      <w:r w:rsidR="00770455">
        <w:rPr>
          <w:rFonts w:ascii="Times New Roman" w:hAnsi="Times New Roman" w:cs="Times New Roman"/>
          <w:sz w:val="32"/>
          <w:szCs w:val="32"/>
        </w:rPr>
        <w:t>”. S</w:t>
      </w:r>
      <w:r w:rsidR="00DE709E">
        <w:rPr>
          <w:rFonts w:ascii="Times New Roman" w:hAnsi="Times New Roman" w:cs="Times New Roman"/>
          <w:sz w:val="32"/>
          <w:szCs w:val="32"/>
        </w:rPr>
        <w:t>o Moses talked face to face with God.</w:t>
      </w:r>
      <w:r w:rsidR="006D7ECE">
        <w:rPr>
          <w:rFonts w:ascii="Times New Roman" w:hAnsi="Times New Roman" w:cs="Times New Roman"/>
          <w:sz w:val="32"/>
          <w:szCs w:val="32"/>
        </w:rPr>
        <w:t xml:space="preserve"> </w:t>
      </w:r>
      <w:r w:rsidR="00AE1CF5">
        <w:rPr>
          <w:rFonts w:ascii="Times New Roman" w:hAnsi="Times New Roman" w:cs="Times New Roman"/>
          <w:sz w:val="32"/>
          <w:szCs w:val="32"/>
        </w:rPr>
        <w:t>On</w:t>
      </w:r>
      <w:r w:rsidR="006D7ECE">
        <w:rPr>
          <w:rFonts w:ascii="Times New Roman" w:hAnsi="Times New Roman" w:cs="Times New Roman"/>
          <w:sz w:val="32"/>
          <w:szCs w:val="32"/>
        </w:rPr>
        <w:t xml:space="preserve">e commentary which I read suggested that the writer put this in detail into his account in order to suggest that Jesus had gone to talk with God; but I see no reason to doubt that this detail is what on in fact </w:t>
      </w:r>
      <w:r w:rsidR="00770455">
        <w:rPr>
          <w:rFonts w:ascii="Times New Roman" w:hAnsi="Times New Roman" w:cs="Times New Roman"/>
          <w:sz w:val="32"/>
          <w:szCs w:val="32"/>
        </w:rPr>
        <w:t>John s</w:t>
      </w:r>
      <w:r w:rsidR="006D7ECE">
        <w:rPr>
          <w:rFonts w:ascii="Times New Roman" w:hAnsi="Times New Roman" w:cs="Times New Roman"/>
          <w:sz w:val="32"/>
          <w:szCs w:val="32"/>
        </w:rPr>
        <w:t xml:space="preserve">aw, since it was part of what had the effect on him that he </w:t>
      </w:r>
      <w:r w:rsidR="00770455">
        <w:rPr>
          <w:rFonts w:ascii="Times New Roman" w:hAnsi="Times New Roman" w:cs="Times New Roman"/>
          <w:sz w:val="32"/>
          <w:szCs w:val="32"/>
        </w:rPr>
        <w:t>“</w:t>
      </w:r>
      <w:r w:rsidR="006D7ECE">
        <w:rPr>
          <w:rFonts w:ascii="Times New Roman" w:hAnsi="Times New Roman" w:cs="Times New Roman"/>
          <w:sz w:val="32"/>
          <w:szCs w:val="32"/>
        </w:rPr>
        <w:t>saw and believed</w:t>
      </w:r>
      <w:r w:rsidR="00770455">
        <w:rPr>
          <w:rFonts w:ascii="Times New Roman" w:hAnsi="Times New Roman" w:cs="Times New Roman"/>
          <w:sz w:val="32"/>
          <w:szCs w:val="32"/>
        </w:rPr>
        <w:t>”</w:t>
      </w:r>
      <w:r w:rsidR="006D7ECE">
        <w:rPr>
          <w:rFonts w:ascii="Times New Roman" w:hAnsi="Times New Roman" w:cs="Times New Roman"/>
          <w:sz w:val="32"/>
          <w:szCs w:val="32"/>
        </w:rPr>
        <w:t xml:space="preserve">. Although the </w:t>
      </w:r>
      <w:r w:rsidR="00770455">
        <w:rPr>
          <w:rFonts w:ascii="Times New Roman" w:hAnsi="Times New Roman" w:cs="Times New Roman"/>
          <w:sz w:val="32"/>
          <w:szCs w:val="32"/>
        </w:rPr>
        <w:t>G</w:t>
      </w:r>
      <w:r w:rsidR="006D7ECE">
        <w:rPr>
          <w:rFonts w:ascii="Times New Roman" w:hAnsi="Times New Roman" w:cs="Times New Roman"/>
          <w:sz w:val="32"/>
          <w:szCs w:val="32"/>
        </w:rPr>
        <w:t xml:space="preserve">ospel does not provide this explanation, it </w:t>
      </w:r>
      <w:r w:rsidR="00CF54C4">
        <w:rPr>
          <w:rFonts w:ascii="Times New Roman" w:hAnsi="Times New Roman" w:cs="Times New Roman"/>
          <w:sz w:val="32"/>
          <w:szCs w:val="32"/>
        </w:rPr>
        <w:t xml:space="preserve">also </w:t>
      </w:r>
      <w:r w:rsidR="006D7ECE">
        <w:rPr>
          <w:rFonts w:ascii="Times New Roman" w:hAnsi="Times New Roman" w:cs="Times New Roman"/>
          <w:sz w:val="32"/>
          <w:szCs w:val="32"/>
        </w:rPr>
        <w:t xml:space="preserve">does not provide </w:t>
      </w:r>
      <w:r w:rsidR="00770455">
        <w:rPr>
          <w:rFonts w:ascii="Times New Roman" w:hAnsi="Times New Roman" w:cs="Times New Roman"/>
          <w:sz w:val="32"/>
          <w:szCs w:val="32"/>
        </w:rPr>
        <w:t>an</w:t>
      </w:r>
      <w:r w:rsidR="006D7ECE">
        <w:rPr>
          <w:rFonts w:ascii="Times New Roman" w:hAnsi="Times New Roman" w:cs="Times New Roman"/>
          <w:sz w:val="32"/>
          <w:szCs w:val="32"/>
        </w:rPr>
        <w:t xml:space="preserve"> explanation of </w:t>
      </w:r>
      <w:r w:rsidR="00770455">
        <w:rPr>
          <w:rFonts w:ascii="Times New Roman" w:hAnsi="Times New Roman" w:cs="Times New Roman"/>
          <w:sz w:val="32"/>
          <w:szCs w:val="32"/>
        </w:rPr>
        <w:t>a</w:t>
      </w:r>
      <w:r w:rsidR="006D7ECE">
        <w:rPr>
          <w:rFonts w:ascii="Times New Roman" w:hAnsi="Times New Roman" w:cs="Times New Roman"/>
          <w:sz w:val="32"/>
          <w:szCs w:val="32"/>
        </w:rPr>
        <w:t xml:space="preserve"> detail of the </w:t>
      </w:r>
      <w:r w:rsidR="00770455">
        <w:rPr>
          <w:rFonts w:ascii="Times New Roman" w:hAnsi="Times New Roman" w:cs="Times New Roman"/>
          <w:sz w:val="32"/>
          <w:szCs w:val="32"/>
        </w:rPr>
        <w:t>C</w:t>
      </w:r>
      <w:r w:rsidR="006D7ECE">
        <w:rPr>
          <w:rFonts w:ascii="Times New Roman" w:hAnsi="Times New Roman" w:cs="Times New Roman"/>
          <w:sz w:val="32"/>
          <w:szCs w:val="32"/>
        </w:rPr>
        <w:t>rucifixion</w:t>
      </w:r>
      <w:r w:rsidR="00CF54C4">
        <w:rPr>
          <w:rFonts w:ascii="Times New Roman" w:hAnsi="Times New Roman" w:cs="Times New Roman"/>
          <w:sz w:val="32"/>
          <w:szCs w:val="32"/>
        </w:rPr>
        <w:t xml:space="preserve">, which the </w:t>
      </w:r>
      <w:r w:rsidR="00F56413">
        <w:rPr>
          <w:rFonts w:ascii="Times New Roman" w:hAnsi="Times New Roman" w:cs="Times New Roman"/>
          <w:sz w:val="32"/>
          <w:szCs w:val="32"/>
        </w:rPr>
        <w:t>G</w:t>
      </w:r>
      <w:r w:rsidR="00CF54C4">
        <w:rPr>
          <w:rFonts w:ascii="Times New Roman" w:hAnsi="Times New Roman" w:cs="Times New Roman"/>
          <w:sz w:val="32"/>
          <w:szCs w:val="32"/>
        </w:rPr>
        <w:t xml:space="preserve">ospel writer clearly thinks to </w:t>
      </w:r>
      <w:r w:rsidR="00F56413">
        <w:rPr>
          <w:rFonts w:ascii="Times New Roman" w:hAnsi="Times New Roman" w:cs="Times New Roman"/>
          <w:sz w:val="32"/>
          <w:szCs w:val="32"/>
        </w:rPr>
        <w:t xml:space="preserve">have had a similar </w:t>
      </w:r>
      <w:r w:rsidR="00D821B4">
        <w:rPr>
          <w:rFonts w:ascii="Times New Roman" w:hAnsi="Times New Roman" w:cs="Times New Roman"/>
          <w:sz w:val="32"/>
          <w:szCs w:val="32"/>
        </w:rPr>
        <w:t xml:space="preserve">effect </w:t>
      </w:r>
      <w:r w:rsidR="00F56413">
        <w:rPr>
          <w:rFonts w:ascii="Times New Roman" w:hAnsi="Times New Roman" w:cs="Times New Roman"/>
          <w:sz w:val="32"/>
          <w:szCs w:val="32"/>
        </w:rPr>
        <w:t xml:space="preserve">on John </w:t>
      </w:r>
      <w:r w:rsidR="006D7ECE">
        <w:rPr>
          <w:rFonts w:ascii="Times New Roman" w:hAnsi="Times New Roman" w:cs="Times New Roman"/>
          <w:sz w:val="32"/>
          <w:szCs w:val="32"/>
        </w:rPr>
        <w:t xml:space="preserve"> – that after Jesus had died on the cross, “one of the soldiers pierced his side with a spear, and at once</w:t>
      </w:r>
      <w:r w:rsidR="00770455">
        <w:rPr>
          <w:rFonts w:ascii="Times New Roman" w:hAnsi="Times New Roman" w:cs="Times New Roman"/>
          <w:sz w:val="32"/>
          <w:szCs w:val="32"/>
        </w:rPr>
        <w:t xml:space="preserve"> b</w:t>
      </w:r>
      <w:r w:rsidR="006D7ECE">
        <w:rPr>
          <w:rFonts w:ascii="Times New Roman" w:hAnsi="Times New Roman" w:cs="Times New Roman"/>
          <w:sz w:val="32"/>
          <w:szCs w:val="32"/>
        </w:rPr>
        <w:t xml:space="preserve">lood and water came out” (John 19:34), </w:t>
      </w:r>
      <w:r w:rsidR="00770455">
        <w:rPr>
          <w:rFonts w:ascii="Times New Roman" w:hAnsi="Times New Roman" w:cs="Times New Roman"/>
          <w:sz w:val="32"/>
          <w:szCs w:val="32"/>
        </w:rPr>
        <w:t xml:space="preserve">and </w:t>
      </w:r>
      <w:r w:rsidR="006D7ECE">
        <w:rPr>
          <w:rFonts w:ascii="Times New Roman" w:hAnsi="Times New Roman" w:cs="Times New Roman"/>
          <w:sz w:val="32"/>
          <w:szCs w:val="32"/>
        </w:rPr>
        <w:t xml:space="preserve"> it add</w:t>
      </w:r>
      <w:r w:rsidR="00CF54C4">
        <w:rPr>
          <w:rFonts w:ascii="Times New Roman" w:hAnsi="Times New Roman" w:cs="Times New Roman"/>
          <w:sz w:val="32"/>
          <w:szCs w:val="32"/>
        </w:rPr>
        <w:t>s</w:t>
      </w:r>
      <w:r w:rsidR="006D7ECE">
        <w:rPr>
          <w:rFonts w:ascii="Times New Roman" w:hAnsi="Times New Roman" w:cs="Times New Roman"/>
          <w:sz w:val="32"/>
          <w:szCs w:val="32"/>
        </w:rPr>
        <w:t xml:space="preserve"> that “he who saw this has testified so that you also may believe. His testimony is true, and he knows that he tells the truth.” (John 19:35). </w:t>
      </w:r>
      <w:r w:rsidR="00CF54C4">
        <w:rPr>
          <w:rFonts w:ascii="Times New Roman" w:hAnsi="Times New Roman" w:cs="Times New Roman"/>
          <w:sz w:val="32"/>
          <w:szCs w:val="32"/>
        </w:rPr>
        <w:t xml:space="preserve">In this case </w:t>
      </w:r>
      <w:r w:rsidR="006D7ECE">
        <w:rPr>
          <w:rFonts w:ascii="Times New Roman" w:hAnsi="Times New Roman" w:cs="Times New Roman"/>
          <w:sz w:val="32"/>
          <w:szCs w:val="32"/>
        </w:rPr>
        <w:t xml:space="preserve">the explanation of the significance of what </w:t>
      </w:r>
      <w:r w:rsidR="00CF54C4">
        <w:rPr>
          <w:rFonts w:ascii="Times New Roman" w:hAnsi="Times New Roman" w:cs="Times New Roman"/>
          <w:sz w:val="32"/>
          <w:szCs w:val="32"/>
        </w:rPr>
        <w:t xml:space="preserve">John </w:t>
      </w:r>
      <w:r w:rsidR="006D7ECE">
        <w:rPr>
          <w:rFonts w:ascii="Times New Roman" w:hAnsi="Times New Roman" w:cs="Times New Roman"/>
          <w:sz w:val="32"/>
          <w:szCs w:val="32"/>
        </w:rPr>
        <w:t>saw</w:t>
      </w:r>
      <w:r w:rsidR="000D3273">
        <w:rPr>
          <w:rFonts w:ascii="Times New Roman" w:hAnsi="Times New Roman" w:cs="Times New Roman"/>
          <w:sz w:val="32"/>
          <w:szCs w:val="32"/>
        </w:rPr>
        <w:t xml:space="preserve"> needs no explanation</w:t>
      </w:r>
      <w:r w:rsidR="006D7ECE">
        <w:rPr>
          <w:rFonts w:ascii="Times New Roman" w:hAnsi="Times New Roman" w:cs="Times New Roman"/>
          <w:sz w:val="32"/>
          <w:szCs w:val="32"/>
        </w:rPr>
        <w:t xml:space="preserve"> </w:t>
      </w:r>
      <w:r w:rsidR="000D3273">
        <w:rPr>
          <w:rFonts w:ascii="Times New Roman" w:hAnsi="Times New Roman" w:cs="Times New Roman"/>
          <w:sz w:val="32"/>
          <w:szCs w:val="32"/>
        </w:rPr>
        <w:t>–</w:t>
      </w:r>
      <w:r w:rsidR="006D7ECE">
        <w:rPr>
          <w:rFonts w:ascii="Times New Roman" w:hAnsi="Times New Roman" w:cs="Times New Roman"/>
          <w:sz w:val="32"/>
          <w:szCs w:val="32"/>
        </w:rPr>
        <w:t xml:space="preserve"> obvious</w:t>
      </w:r>
      <w:r w:rsidR="000D3273">
        <w:rPr>
          <w:rFonts w:ascii="Times New Roman" w:hAnsi="Times New Roman" w:cs="Times New Roman"/>
          <w:sz w:val="32"/>
          <w:szCs w:val="32"/>
        </w:rPr>
        <w:t xml:space="preserve">ly </w:t>
      </w:r>
      <w:r w:rsidR="00F56413">
        <w:rPr>
          <w:rFonts w:ascii="Times New Roman" w:hAnsi="Times New Roman" w:cs="Times New Roman"/>
          <w:sz w:val="32"/>
          <w:szCs w:val="32"/>
        </w:rPr>
        <w:t>to the Christian world</w:t>
      </w:r>
      <w:r w:rsidR="006D7ECE">
        <w:rPr>
          <w:rFonts w:ascii="Times New Roman" w:hAnsi="Times New Roman" w:cs="Times New Roman"/>
          <w:sz w:val="32"/>
          <w:szCs w:val="32"/>
        </w:rPr>
        <w:t xml:space="preserve"> the water prefigures the water of baptism, and the blood prefigures the </w:t>
      </w:r>
      <w:r w:rsidR="00CF54C4">
        <w:rPr>
          <w:rFonts w:ascii="Times New Roman" w:hAnsi="Times New Roman" w:cs="Times New Roman"/>
          <w:sz w:val="32"/>
          <w:szCs w:val="32"/>
        </w:rPr>
        <w:t>“</w:t>
      </w:r>
      <w:r w:rsidR="006D7ECE">
        <w:rPr>
          <w:rFonts w:ascii="Times New Roman" w:hAnsi="Times New Roman" w:cs="Times New Roman"/>
          <w:sz w:val="32"/>
          <w:szCs w:val="32"/>
        </w:rPr>
        <w:t>blood</w:t>
      </w:r>
      <w:r w:rsidR="00CF54C4">
        <w:rPr>
          <w:rFonts w:ascii="Times New Roman" w:hAnsi="Times New Roman" w:cs="Times New Roman"/>
          <w:sz w:val="32"/>
          <w:szCs w:val="32"/>
        </w:rPr>
        <w:t>”</w:t>
      </w:r>
      <w:r w:rsidR="006D7ECE">
        <w:rPr>
          <w:rFonts w:ascii="Times New Roman" w:hAnsi="Times New Roman" w:cs="Times New Roman"/>
          <w:sz w:val="32"/>
          <w:szCs w:val="32"/>
        </w:rPr>
        <w:t xml:space="preserve"> of the eucharist.</w:t>
      </w:r>
      <w:r w:rsidR="001B24EE">
        <w:rPr>
          <w:rFonts w:ascii="Times New Roman" w:hAnsi="Times New Roman" w:cs="Times New Roman"/>
          <w:sz w:val="32"/>
          <w:szCs w:val="32"/>
        </w:rPr>
        <w:t>, although to the secular world. it is a mere trivial detail.</w:t>
      </w:r>
      <w:r w:rsidR="006D7ECE">
        <w:rPr>
          <w:rFonts w:ascii="Times New Roman" w:hAnsi="Times New Roman" w:cs="Times New Roman"/>
          <w:sz w:val="32"/>
          <w:szCs w:val="32"/>
        </w:rPr>
        <w:t xml:space="preserve"> So, because the state of the tomb caused John to </w:t>
      </w:r>
      <w:r w:rsidR="00F56413">
        <w:rPr>
          <w:rFonts w:ascii="Times New Roman" w:hAnsi="Times New Roman" w:cs="Times New Roman"/>
          <w:sz w:val="32"/>
          <w:szCs w:val="32"/>
        </w:rPr>
        <w:t>“</w:t>
      </w:r>
      <w:r w:rsidR="006D7ECE">
        <w:rPr>
          <w:rFonts w:ascii="Times New Roman" w:hAnsi="Times New Roman" w:cs="Times New Roman"/>
          <w:sz w:val="32"/>
          <w:szCs w:val="32"/>
        </w:rPr>
        <w:t>believe</w:t>
      </w:r>
      <w:r w:rsidR="00F56413">
        <w:rPr>
          <w:rFonts w:ascii="Times New Roman" w:hAnsi="Times New Roman" w:cs="Times New Roman"/>
          <w:sz w:val="32"/>
          <w:szCs w:val="32"/>
        </w:rPr>
        <w:t>”</w:t>
      </w:r>
      <w:r w:rsidR="006D7ECE">
        <w:rPr>
          <w:rFonts w:ascii="Times New Roman" w:hAnsi="Times New Roman" w:cs="Times New Roman"/>
          <w:sz w:val="32"/>
          <w:szCs w:val="32"/>
        </w:rPr>
        <w:t xml:space="preserve"> (presumably in the bodily resurrection of Jesus), </w:t>
      </w:r>
      <w:r w:rsidR="000D3273">
        <w:rPr>
          <w:rFonts w:ascii="Times New Roman" w:hAnsi="Times New Roman" w:cs="Times New Roman"/>
          <w:sz w:val="32"/>
          <w:szCs w:val="32"/>
        </w:rPr>
        <w:t xml:space="preserve">although the Gospel does not provide an account of why the state of the tomb was regarded as significant by John, </w:t>
      </w:r>
      <w:r w:rsidR="006D7ECE">
        <w:rPr>
          <w:rFonts w:ascii="Times New Roman" w:hAnsi="Times New Roman" w:cs="Times New Roman"/>
          <w:sz w:val="32"/>
          <w:szCs w:val="32"/>
        </w:rPr>
        <w:t xml:space="preserve">we should look for a similar explanation of the </w:t>
      </w:r>
      <w:r w:rsidR="00CF54C4">
        <w:rPr>
          <w:rFonts w:ascii="Times New Roman" w:hAnsi="Times New Roman" w:cs="Times New Roman"/>
          <w:sz w:val="32"/>
          <w:szCs w:val="32"/>
        </w:rPr>
        <w:t xml:space="preserve">significance of the </w:t>
      </w:r>
      <w:r w:rsidR="006D7ECE">
        <w:rPr>
          <w:rFonts w:ascii="Times New Roman" w:hAnsi="Times New Roman" w:cs="Times New Roman"/>
          <w:sz w:val="32"/>
          <w:szCs w:val="32"/>
        </w:rPr>
        <w:t>location of the facecloth</w:t>
      </w:r>
      <w:r w:rsidR="000D3273">
        <w:rPr>
          <w:rFonts w:ascii="Times New Roman" w:hAnsi="Times New Roman" w:cs="Times New Roman"/>
          <w:sz w:val="32"/>
          <w:szCs w:val="32"/>
        </w:rPr>
        <w:t xml:space="preserve">, which </w:t>
      </w:r>
      <w:r w:rsidR="00F56413">
        <w:rPr>
          <w:rFonts w:ascii="Times New Roman" w:hAnsi="Times New Roman" w:cs="Times New Roman"/>
          <w:sz w:val="32"/>
          <w:szCs w:val="32"/>
        </w:rPr>
        <w:t xml:space="preserve">- although </w:t>
      </w:r>
      <w:r w:rsidR="001B24EE">
        <w:rPr>
          <w:rFonts w:ascii="Times New Roman" w:hAnsi="Times New Roman" w:cs="Times New Roman"/>
          <w:sz w:val="32"/>
          <w:szCs w:val="32"/>
        </w:rPr>
        <w:t xml:space="preserve">also </w:t>
      </w:r>
      <w:r w:rsidR="00F56413">
        <w:rPr>
          <w:rFonts w:ascii="Times New Roman" w:hAnsi="Times New Roman" w:cs="Times New Roman"/>
          <w:sz w:val="32"/>
          <w:szCs w:val="32"/>
        </w:rPr>
        <w:t>trivial from the point of view of the secular world -</w:t>
      </w:r>
      <w:r w:rsidR="000D3273">
        <w:rPr>
          <w:rFonts w:ascii="Times New Roman" w:hAnsi="Times New Roman" w:cs="Times New Roman"/>
          <w:sz w:val="32"/>
          <w:szCs w:val="32"/>
        </w:rPr>
        <w:t xml:space="preserve">also had such a </w:t>
      </w:r>
      <w:r w:rsidR="000D3273">
        <w:rPr>
          <w:rFonts w:ascii="Times New Roman" w:hAnsi="Times New Roman" w:cs="Times New Roman"/>
          <w:sz w:val="32"/>
          <w:szCs w:val="32"/>
        </w:rPr>
        <w:lastRenderedPageBreak/>
        <w:t>great effect on John</w:t>
      </w:r>
      <w:r w:rsidR="000B1181">
        <w:rPr>
          <w:rFonts w:ascii="Times New Roman" w:hAnsi="Times New Roman" w:cs="Times New Roman"/>
          <w:sz w:val="32"/>
          <w:szCs w:val="32"/>
        </w:rPr>
        <w:t xml:space="preserve">. And the traditional theory of the </w:t>
      </w:r>
      <w:r w:rsidR="00CF54C4">
        <w:rPr>
          <w:rFonts w:ascii="Times New Roman" w:hAnsi="Times New Roman" w:cs="Times New Roman"/>
          <w:sz w:val="32"/>
          <w:szCs w:val="32"/>
        </w:rPr>
        <w:t>R</w:t>
      </w:r>
      <w:r w:rsidR="000B1181">
        <w:rPr>
          <w:rFonts w:ascii="Times New Roman" w:hAnsi="Times New Roman" w:cs="Times New Roman"/>
          <w:sz w:val="32"/>
          <w:szCs w:val="32"/>
        </w:rPr>
        <w:t>esurrection – that Jesus himself rose from the dead – can provide that explanation.</w:t>
      </w:r>
      <w:r w:rsidR="00CF54C4">
        <w:rPr>
          <w:rFonts w:ascii="Times New Roman" w:hAnsi="Times New Roman" w:cs="Times New Roman"/>
          <w:sz w:val="32"/>
          <w:szCs w:val="32"/>
        </w:rPr>
        <w:t xml:space="preserve"> T</w:t>
      </w:r>
      <w:r w:rsidR="000B1181">
        <w:rPr>
          <w:rFonts w:ascii="Times New Roman" w:hAnsi="Times New Roman" w:cs="Times New Roman"/>
          <w:sz w:val="32"/>
          <w:szCs w:val="32"/>
        </w:rPr>
        <w:t>his is that</w:t>
      </w:r>
      <w:r w:rsidR="001B24EE">
        <w:rPr>
          <w:rFonts w:ascii="Times New Roman" w:hAnsi="Times New Roman" w:cs="Times New Roman"/>
          <w:sz w:val="32"/>
          <w:szCs w:val="32"/>
        </w:rPr>
        <w:t>, on rising from the dead,</w:t>
      </w:r>
      <w:r w:rsidR="00BF1B22">
        <w:rPr>
          <w:rFonts w:ascii="Times New Roman" w:hAnsi="Times New Roman" w:cs="Times New Roman"/>
          <w:sz w:val="32"/>
          <w:szCs w:val="32"/>
        </w:rPr>
        <w:t xml:space="preserve"> </w:t>
      </w:r>
      <w:r w:rsidR="000B1181">
        <w:rPr>
          <w:rFonts w:ascii="Times New Roman" w:hAnsi="Times New Roman" w:cs="Times New Roman"/>
          <w:sz w:val="32"/>
          <w:szCs w:val="32"/>
        </w:rPr>
        <w:t>Jesus</w:t>
      </w:r>
      <w:r w:rsidR="00A13723">
        <w:rPr>
          <w:rFonts w:ascii="Times New Roman" w:hAnsi="Times New Roman" w:cs="Times New Roman"/>
          <w:sz w:val="32"/>
          <w:szCs w:val="32"/>
        </w:rPr>
        <w:t>,</w:t>
      </w:r>
      <w:r w:rsidR="00760B71">
        <w:rPr>
          <w:rFonts w:ascii="Times New Roman" w:hAnsi="Times New Roman" w:cs="Times New Roman"/>
          <w:sz w:val="32"/>
          <w:szCs w:val="32"/>
        </w:rPr>
        <w:t xml:space="preserve"> as the new Moses, giving us the new law</w:t>
      </w:r>
      <w:r w:rsidR="003C34F6">
        <w:rPr>
          <w:rFonts w:ascii="Times New Roman" w:hAnsi="Times New Roman" w:cs="Times New Roman"/>
          <w:sz w:val="32"/>
          <w:szCs w:val="32"/>
        </w:rPr>
        <w:t xml:space="preserve"> had taken off his facecloth to go to talk with God face – to – face; and put the facecloth rolled up separately,</w:t>
      </w:r>
      <w:r w:rsidR="009B4FFF">
        <w:rPr>
          <w:rFonts w:ascii="Times New Roman" w:hAnsi="Times New Roman" w:cs="Times New Roman"/>
          <w:sz w:val="32"/>
          <w:szCs w:val="32"/>
        </w:rPr>
        <w:t xml:space="preserve"> as his own testimony to this; and John understood its meaning.</w:t>
      </w:r>
      <w:r w:rsidR="00B0240A">
        <w:rPr>
          <w:rFonts w:ascii="Times New Roman" w:hAnsi="Times New Roman" w:cs="Times New Roman"/>
          <w:sz w:val="32"/>
          <w:szCs w:val="32"/>
        </w:rPr>
        <w:t xml:space="preserve"> This would in turn explain the words put into the mouth of Jesus in his farewell discourse in John 13 – 17 more than once</w:t>
      </w:r>
      <w:r w:rsidR="00C538A5">
        <w:rPr>
          <w:rFonts w:ascii="Times New Roman" w:hAnsi="Times New Roman" w:cs="Times New Roman"/>
          <w:sz w:val="32"/>
          <w:szCs w:val="32"/>
        </w:rPr>
        <w:t xml:space="preserve"> (for example,</w:t>
      </w:r>
      <w:r w:rsidR="003511DC">
        <w:rPr>
          <w:rFonts w:ascii="Times New Roman" w:hAnsi="Times New Roman" w:cs="Times New Roman"/>
          <w:sz w:val="32"/>
          <w:szCs w:val="32"/>
        </w:rPr>
        <w:t xml:space="preserve"> John 14:12)</w:t>
      </w:r>
      <w:r w:rsidR="00B0240A">
        <w:rPr>
          <w:rFonts w:ascii="Times New Roman" w:hAnsi="Times New Roman" w:cs="Times New Roman"/>
          <w:sz w:val="32"/>
          <w:szCs w:val="32"/>
        </w:rPr>
        <w:t xml:space="preserve">, to the effect that Jesus is “going to the </w:t>
      </w:r>
      <w:r w:rsidR="003511DC">
        <w:rPr>
          <w:rFonts w:ascii="Times New Roman" w:hAnsi="Times New Roman" w:cs="Times New Roman"/>
          <w:sz w:val="32"/>
          <w:szCs w:val="32"/>
        </w:rPr>
        <w:t>F</w:t>
      </w:r>
      <w:r w:rsidR="00B0240A">
        <w:rPr>
          <w:rFonts w:ascii="Times New Roman" w:hAnsi="Times New Roman" w:cs="Times New Roman"/>
          <w:sz w:val="32"/>
          <w:szCs w:val="32"/>
        </w:rPr>
        <w:t>ather.”</w:t>
      </w:r>
      <w:r w:rsidR="000D3273">
        <w:rPr>
          <w:rFonts w:ascii="Times New Roman" w:hAnsi="Times New Roman" w:cs="Times New Roman"/>
          <w:sz w:val="32"/>
          <w:szCs w:val="32"/>
        </w:rPr>
        <w:t>.</w:t>
      </w:r>
      <w:r w:rsidR="00E8450A">
        <w:rPr>
          <w:rFonts w:ascii="Times New Roman" w:hAnsi="Times New Roman" w:cs="Times New Roman"/>
          <w:sz w:val="32"/>
          <w:szCs w:val="32"/>
        </w:rPr>
        <w:t xml:space="preserve"> </w:t>
      </w:r>
      <w:r w:rsidR="00147977">
        <w:rPr>
          <w:rFonts w:ascii="Times New Roman" w:hAnsi="Times New Roman" w:cs="Times New Roman"/>
          <w:sz w:val="32"/>
          <w:szCs w:val="32"/>
        </w:rPr>
        <w:t>It would a</w:t>
      </w:r>
      <w:r w:rsidR="00893CE3">
        <w:rPr>
          <w:rFonts w:ascii="Times New Roman" w:hAnsi="Times New Roman" w:cs="Times New Roman"/>
          <w:sz w:val="32"/>
          <w:szCs w:val="32"/>
        </w:rPr>
        <w:t xml:space="preserve">lso explain </w:t>
      </w:r>
      <w:r w:rsidR="00147977">
        <w:rPr>
          <w:rFonts w:ascii="Times New Roman" w:hAnsi="Times New Roman" w:cs="Times New Roman"/>
          <w:sz w:val="32"/>
          <w:szCs w:val="32"/>
        </w:rPr>
        <w:t xml:space="preserve">the words </w:t>
      </w:r>
      <w:r w:rsidR="00187BAD">
        <w:rPr>
          <w:rFonts w:ascii="Times New Roman" w:hAnsi="Times New Roman" w:cs="Times New Roman"/>
          <w:sz w:val="32"/>
          <w:szCs w:val="32"/>
        </w:rPr>
        <w:t xml:space="preserve">address to Mary Magdalene very shortly after </w:t>
      </w:r>
      <w:r w:rsidR="005A1112">
        <w:rPr>
          <w:rFonts w:ascii="Times New Roman" w:hAnsi="Times New Roman" w:cs="Times New Roman"/>
          <w:sz w:val="32"/>
          <w:szCs w:val="32"/>
        </w:rPr>
        <w:t xml:space="preserve">John visited the tomb, </w:t>
      </w:r>
      <w:r w:rsidR="00147977">
        <w:rPr>
          <w:rFonts w:ascii="Times New Roman" w:hAnsi="Times New Roman" w:cs="Times New Roman"/>
          <w:sz w:val="32"/>
          <w:szCs w:val="32"/>
        </w:rPr>
        <w:t>attributed to Jesus</w:t>
      </w:r>
      <w:r w:rsidR="009A6251">
        <w:rPr>
          <w:rFonts w:ascii="Times New Roman" w:hAnsi="Times New Roman" w:cs="Times New Roman"/>
          <w:sz w:val="32"/>
          <w:szCs w:val="32"/>
        </w:rPr>
        <w:t>, “I have not yet ascended to the Father</w:t>
      </w:r>
      <w:r w:rsidR="002F7871">
        <w:rPr>
          <w:rFonts w:ascii="Times New Roman" w:hAnsi="Times New Roman" w:cs="Times New Roman"/>
          <w:sz w:val="32"/>
          <w:szCs w:val="32"/>
        </w:rPr>
        <w:t>.” (John 20:17).</w:t>
      </w:r>
      <w:r w:rsidR="00147977">
        <w:rPr>
          <w:rFonts w:ascii="Times New Roman" w:hAnsi="Times New Roman" w:cs="Times New Roman"/>
          <w:sz w:val="32"/>
          <w:szCs w:val="32"/>
        </w:rPr>
        <w:t xml:space="preserve"> </w:t>
      </w:r>
      <w:r w:rsidR="000B1181">
        <w:rPr>
          <w:rFonts w:ascii="Times New Roman" w:hAnsi="Times New Roman" w:cs="Times New Roman"/>
          <w:sz w:val="32"/>
          <w:szCs w:val="32"/>
        </w:rPr>
        <w:t xml:space="preserve">So I suggest that on balance,  </w:t>
      </w:r>
      <w:r w:rsidR="00CF54C4">
        <w:rPr>
          <w:rFonts w:ascii="Times New Roman" w:hAnsi="Times New Roman" w:cs="Times New Roman"/>
          <w:sz w:val="32"/>
          <w:szCs w:val="32"/>
        </w:rPr>
        <w:t>John 20:7</w:t>
      </w:r>
      <w:r w:rsidR="000B1181">
        <w:rPr>
          <w:rFonts w:ascii="Times New Roman" w:hAnsi="Times New Roman" w:cs="Times New Roman"/>
          <w:sz w:val="32"/>
          <w:szCs w:val="32"/>
        </w:rPr>
        <w:t xml:space="preserve"> significantly increases the probability of the traditional </w:t>
      </w:r>
      <w:r w:rsidR="000D3273">
        <w:rPr>
          <w:rFonts w:ascii="Times New Roman" w:hAnsi="Times New Roman" w:cs="Times New Roman"/>
          <w:sz w:val="32"/>
          <w:szCs w:val="32"/>
        </w:rPr>
        <w:t xml:space="preserve">theory </w:t>
      </w:r>
      <w:r w:rsidR="00CF54C4">
        <w:rPr>
          <w:rFonts w:ascii="Times New Roman" w:hAnsi="Times New Roman" w:cs="Times New Roman"/>
          <w:sz w:val="32"/>
          <w:szCs w:val="32"/>
        </w:rPr>
        <w:t>of what happened at the tomb.</w:t>
      </w:r>
    </w:p>
    <w:p w14:paraId="3E3AF02E" w14:textId="77777777" w:rsidR="00BA669C" w:rsidRPr="00BA669C" w:rsidRDefault="00BA669C">
      <w:pPr>
        <w:rPr>
          <w:rFonts w:ascii="Times New Roman" w:hAnsi="Times New Roman" w:cs="Times New Roman"/>
          <w:sz w:val="32"/>
          <w:szCs w:val="32"/>
        </w:rPr>
      </w:pPr>
    </w:p>
    <w:sectPr w:rsidR="00BA669C" w:rsidRPr="00BA66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69C"/>
    <w:rsid w:val="000B1181"/>
    <w:rsid w:val="000D3273"/>
    <w:rsid w:val="0010777D"/>
    <w:rsid w:val="00147977"/>
    <w:rsid w:val="00187BAD"/>
    <w:rsid w:val="001B24EE"/>
    <w:rsid w:val="001C53CA"/>
    <w:rsid w:val="00217A40"/>
    <w:rsid w:val="00264067"/>
    <w:rsid w:val="002F7871"/>
    <w:rsid w:val="003511DC"/>
    <w:rsid w:val="003C0979"/>
    <w:rsid w:val="003C34F6"/>
    <w:rsid w:val="003D4F93"/>
    <w:rsid w:val="0057191E"/>
    <w:rsid w:val="005A1112"/>
    <w:rsid w:val="006D7ECE"/>
    <w:rsid w:val="007174A6"/>
    <w:rsid w:val="00760B71"/>
    <w:rsid w:val="00770455"/>
    <w:rsid w:val="00893CE3"/>
    <w:rsid w:val="009A6251"/>
    <w:rsid w:val="009B4FFF"/>
    <w:rsid w:val="00A13723"/>
    <w:rsid w:val="00A63E9C"/>
    <w:rsid w:val="00AD5971"/>
    <w:rsid w:val="00AE1CF5"/>
    <w:rsid w:val="00B0240A"/>
    <w:rsid w:val="00B26605"/>
    <w:rsid w:val="00B820B0"/>
    <w:rsid w:val="00BA669C"/>
    <w:rsid w:val="00BF1B22"/>
    <w:rsid w:val="00C11973"/>
    <w:rsid w:val="00C538A5"/>
    <w:rsid w:val="00C8427C"/>
    <w:rsid w:val="00C950F4"/>
    <w:rsid w:val="00CF54C4"/>
    <w:rsid w:val="00D821B4"/>
    <w:rsid w:val="00DD13A3"/>
    <w:rsid w:val="00DE709E"/>
    <w:rsid w:val="00E8450A"/>
    <w:rsid w:val="00EF4B0B"/>
    <w:rsid w:val="00F56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4EDE1"/>
  <w15:chartTrackingRefBased/>
  <w15:docId w15:val="{27F0A935-BA80-47A7-BF8D-C5F565C2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Swinburne</dc:creator>
  <cp:keywords/>
  <dc:description/>
  <cp:lastModifiedBy>Richard Swinburne</cp:lastModifiedBy>
  <cp:revision>30</cp:revision>
  <cp:lastPrinted>2023-12-01T18:00:00Z</cp:lastPrinted>
  <dcterms:created xsi:type="dcterms:W3CDTF">2023-08-07T15:35:00Z</dcterms:created>
  <dcterms:modified xsi:type="dcterms:W3CDTF">2023-12-15T18:16:00Z</dcterms:modified>
</cp:coreProperties>
</file>